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7A0C" w14:textId="77777777" w:rsidR="00060C8C" w:rsidRPr="003805C6" w:rsidRDefault="00060C8C" w:rsidP="003805C6">
      <w:pPr>
        <w:spacing w:after="120"/>
        <w:rPr>
          <w:rFonts w:ascii="Arial" w:hAnsi="Arial" w:cs="Arial"/>
          <w:b/>
          <w:bCs/>
          <w:sz w:val="28"/>
          <w:szCs w:val="28"/>
        </w:rPr>
      </w:pPr>
      <w:r w:rsidRPr="003805C6">
        <w:rPr>
          <w:rFonts w:ascii="Arial" w:hAnsi="Arial" w:cs="Arial"/>
          <w:b/>
          <w:bCs/>
          <w:sz w:val="28"/>
          <w:szCs w:val="28"/>
        </w:rPr>
        <w:t>Keine Spekulation mit unseren Rentengeldern!</w:t>
      </w:r>
    </w:p>
    <w:p w14:paraId="3F82F8BB" w14:textId="77777777" w:rsidR="003805C6" w:rsidRPr="00CA5500" w:rsidRDefault="003805C6" w:rsidP="003805C6">
      <w:pPr>
        <w:spacing w:after="120"/>
        <w:rPr>
          <w:rFonts w:ascii="Arial" w:hAnsi="Arial" w:cs="Arial"/>
          <w:bCs/>
          <w:sz w:val="24"/>
          <w:szCs w:val="24"/>
        </w:rPr>
      </w:pPr>
      <w:r w:rsidRPr="00CA5500">
        <w:rPr>
          <w:rFonts w:ascii="Arial" w:hAnsi="Arial" w:cs="Arial"/>
          <w:bCs/>
          <w:sz w:val="24"/>
          <w:szCs w:val="24"/>
        </w:rPr>
        <w:t>(Der/die</w:t>
      </w:r>
      <w:proofErr w:type="gramStart"/>
      <w:r w:rsidRPr="00CA5500">
        <w:rPr>
          <w:rFonts w:ascii="Arial" w:hAnsi="Arial" w:cs="Arial"/>
          <w:bCs/>
          <w:sz w:val="24"/>
          <w:szCs w:val="24"/>
        </w:rPr>
        <w:t xml:space="preserve"> ….</w:t>
      </w:r>
      <w:proofErr w:type="gramEnd"/>
      <w:r w:rsidRPr="00CA5500">
        <w:rPr>
          <w:rFonts w:ascii="Arial" w:hAnsi="Arial" w:cs="Arial"/>
          <w:bCs/>
          <w:sz w:val="24"/>
          <w:szCs w:val="24"/>
        </w:rPr>
        <w:t>. möge beschließen:)</w:t>
      </w:r>
    </w:p>
    <w:p w14:paraId="1BED637C" w14:textId="1A535FD8" w:rsidR="005F3E83" w:rsidRPr="003805C6" w:rsidRDefault="003805C6" w:rsidP="003805C6">
      <w:pPr>
        <w:spacing w:after="120"/>
        <w:rPr>
          <w:rFonts w:ascii="Arial" w:hAnsi="Arial" w:cs="Arial"/>
          <w:b/>
          <w:sz w:val="24"/>
          <w:szCs w:val="24"/>
        </w:rPr>
      </w:pPr>
      <w:r w:rsidRPr="00CA5500">
        <w:rPr>
          <w:rFonts w:ascii="Arial" w:hAnsi="Arial" w:cs="Arial"/>
          <w:b/>
          <w:sz w:val="24"/>
          <w:szCs w:val="24"/>
        </w:rPr>
        <w:t xml:space="preserve">Der/ die … </w:t>
      </w:r>
      <w:r>
        <w:rPr>
          <w:rFonts w:ascii="Arial" w:hAnsi="Arial" w:cs="Arial"/>
          <w:b/>
          <w:sz w:val="24"/>
          <w:szCs w:val="24"/>
        </w:rPr>
        <w:t xml:space="preserve">fordert </w:t>
      </w:r>
      <w:r w:rsidRPr="00CA5500">
        <w:rPr>
          <w:rFonts w:ascii="Arial" w:hAnsi="Arial" w:cs="Arial"/>
          <w:b/>
          <w:sz w:val="24"/>
          <w:szCs w:val="24"/>
        </w:rPr>
        <w:t>nachdrücklich</w:t>
      </w:r>
      <w:r w:rsidRPr="003805C6">
        <w:rPr>
          <w:rFonts w:ascii="Arial" w:hAnsi="Arial" w:cs="Arial"/>
          <w:b/>
          <w:sz w:val="24"/>
          <w:szCs w:val="24"/>
        </w:rPr>
        <w:t>:</w:t>
      </w:r>
      <w:r w:rsidR="005F3E83" w:rsidRPr="003805C6">
        <w:rPr>
          <w:rFonts w:ascii="Arial" w:hAnsi="Arial" w:cs="Arial"/>
          <w:b/>
          <w:sz w:val="24"/>
          <w:szCs w:val="24"/>
        </w:rPr>
        <w:t xml:space="preserve"> Gelder </w:t>
      </w:r>
      <w:r w:rsidR="00076A1D" w:rsidRPr="003805C6">
        <w:rPr>
          <w:rFonts w:ascii="Arial" w:hAnsi="Arial" w:cs="Arial"/>
          <w:b/>
          <w:sz w:val="24"/>
          <w:szCs w:val="24"/>
        </w:rPr>
        <w:t xml:space="preserve">der Deutschen Rentenversicherung </w:t>
      </w:r>
      <w:r w:rsidR="00074992" w:rsidRPr="003805C6">
        <w:rPr>
          <w:rFonts w:ascii="Arial" w:hAnsi="Arial" w:cs="Arial"/>
          <w:b/>
          <w:sz w:val="24"/>
          <w:szCs w:val="24"/>
        </w:rPr>
        <w:t>dürfen nicht</w:t>
      </w:r>
      <w:r w:rsidR="005F3E83" w:rsidRPr="003805C6">
        <w:rPr>
          <w:rFonts w:ascii="Arial" w:hAnsi="Arial" w:cs="Arial"/>
          <w:b/>
          <w:sz w:val="24"/>
          <w:szCs w:val="24"/>
        </w:rPr>
        <w:t xml:space="preserve"> auf dem Finanzmarkt an</w:t>
      </w:r>
      <w:r w:rsidR="00074992" w:rsidRPr="003805C6">
        <w:rPr>
          <w:rFonts w:ascii="Arial" w:hAnsi="Arial" w:cs="Arial"/>
          <w:b/>
          <w:sz w:val="24"/>
          <w:szCs w:val="24"/>
        </w:rPr>
        <w:t>gelegt we</w:t>
      </w:r>
      <w:r w:rsidR="006A1E82" w:rsidRPr="003805C6">
        <w:rPr>
          <w:rFonts w:ascii="Arial" w:hAnsi="Arial" w:cs="Arial"/>
          <w:b/>
          <w:sz w:val="24"/>
          <w:szCs w:val="24"/>
        </w:rPr>
        <w:t>r</w:t>
      </w:r>
      <w:r w:rsidR="00074992" w:rsidRPr="003805C6">
        <w:rPr>
          <w:rFonts w:ascii="Arial" w:hAnsi="Arial" w:cs="Arial"/>
          <w:b/>
          <w:sz w:val="24"/>
          <w:szCs w:val="24"/>
        </w:rPr>
        <w:t>den</w:t>
      </w:r>
      <w:r w:rsidR="00892BC4" w:rsidRPr="003805C6">
        <w:rPr>
          <w:rFonts w:ascii="Arial" w:hAnsi="Arial" w:cs="Arial"/>
          <w:b/>
          <w:sz w:val="24"/>
          <w:szCs w:val="24"/>
        </w:rPr>
        <w:t xml:space="preserve">. </w:t>
      </w:r>
      <w:r w:rsidR="00801924" w:rsidRPr="003805C6">
        <w:rPr>
          <w:rFonts w:ascii="Arial" w:hAnsi="Arial" w:cs="Arial"/>
          <w:b/>
          <w:sz w:val="24"/>
          <w:szCs w:val="24"/>
        </w:rPr>
        <w:t>Die Pläne der Regierungskoalition dazu dürfen nicht umgesetzt werden.</w:t>
      </w:r>
      <w:r w:rsidRPr="003805C6">
        <w:rPr>
          <w:rFonts w:ascii="Arial" w:hAnsi="Arial" w:cs="Arial"/>
          <w:b/>
          <w:sz w:val="24"/>
          <w:szCs w:val="24"/>
        </w:rPr>
        <w:t xml:space="preserve"> </w:t>
      </w:r>
    </w:p>
    <w:p w14:paraId="08FC09A5" w14:textId="127D88B9" w:rsidR="005F3E83" w:rsidRPr="003805C6" w:rsidRDefault="005F3E83" w:rsidP="003805C6">
      <w:pPr>
        <w:spacing w:after="120"/>
        <w:rPr>
          <w:rFonts w:ascii="Arial" w:hAnsi="Arial" w:cs="Arial"/>
          <w:sz w:val="24"/>
          <w:szCs w:val="24"/>
        </w:rPr>
      </w:pPr>
      <w:r w:rsidRPr="003805C6">
        <w:rPr>
          <w:rFonts w:ascii="Arial" w:hAnsi="Arial" w:cs="Arial"/>
          <w:sz w:val="24"/>
          <w:szCs w:val="24"/>
        </w:rPr>
        <w:t>1957 lernten Politik und Wissenschaft, nachdem die Pensionsfonds zweimal völlig kollabiert waren, aus der Geschichte. Mit einer großen Rentenreform wurde vom kapitalbasierten auf das Umlageverfahren umgestellt. Die Renten stiegen danach schlagartig um 65%.</w:t>
      </w:r>
    </w:p>
    <w:p w14:paraId="480AB2F1" w14:textId="12F99D86" w:rsidR="005F3E83" w:rsidRPr="003805C6" w:rsidRDefault="00325E4A" w:rsidP="003805C6">
      <w:pPr>
        <w:spacing w:after="120"/>
        <w:rPr>
          <w:rFonts w:ascii="Arial" w:hAnsi="Arial" w:cs="Arial"/>
          <w:sz w:val="24"/>
          <w:szCs w:val="24"/>
        </w:rPr>
      </w:pPr>
      <w:r w:rsidRPr="003805C6">
        <w:rPr>
          <w:rFonts w:ascii="Arial" w:hAnsi="Arial" w:cs="Arial"/>
          <w:sz w:val="24"/>
          <w:szCs w:val="24"/>
        </w:rPr>
        <w:t>A</w:t>
      </w:r>
      <w:r w:rsidR="005F3E83" w:rsidRPr="003805C6">
        <w:rPr>
          <w:rFonts w:ascii="Arial" w:hAnsi="Arial" w:cs="Arial"/>
          <w:sz w:val="24"/>
          <w:szCs w:val="24"/>
        </w:rPr>
        <w:t xml:space="preserve">ls </w:t>
      </w:r>
      <w:r w:rsidRPr="003805C6">
        <w:rPr>
          <w:rFonts w:ascii="Arial" w:hAnsi="Arial" w:cs="Arial"/>
          <w:sz w:val="24"/>
          <w:szCs w:val="24"/>
        </w:rPr>
        <w:t xml:space="preserve">in den Jahren 2000 und 2008 die </w:t>
      </w:r>
      <w:r w:rsidR="005F3E83" w:rsidRPr="003805C6">
        <w:rPr>
          <w:rFonts w:ascii="Arial" w:hAnsi="Arial" w:cs="Arial"/>
          <w:sz w:val="24"/>
          <w:szCs w:val="24"/>
        </w:rPr>
        <w:t>Internetblase und Immobilienblase an den Aktienmärkten platzten</w:t>
      </w:r>
      <w:r w:rsidRPr="003805C6">
        <w:rPr>
          <w:rFonts w:ascii="Arial" w:hAnsi="Arial" w:cs="Arial"/>
          <w:sz w:val="24"/>
          <w:szCs w:val="24"/>
        </w:rPr>
        <w:t>,</w:t>
      </w:r>
      <w:r w:rsidR="00041DDE" w:rsidRPr="003805C6">
        <w:rPr>
          <w:rFonts w:ascii="Arial" w:hAnsi="Arial" w:cs="Arial"/>
          <w:sz w:val="24"/>
          <w:szCs w:val="24"/>
        </w:rPr>
        <w:t xml:space="preserve"> </w:t>
      </w:r>
      <w:r w:rsidR="005F3E83" w:rsidRPr="003805C6">
        <w:rPr>
          <w:rFonts w:ascii="Arial" w:hAnsi="Arial" w:cs="Arial"/>
          <w:sz w:val="24"/>
          <w:szCs w:val="24"/>
        </w:rPr>
        <w:t>brachen die Werte der Pensionsfonds weltweit um 25% ein. Bei den Renten in Deutschland hatte das geringe Auswirkungen, weil das Umlageverfahren immun gegen Finanzmarktkrisen ist.</w:t>
      </w:r>
    </w:p>
    <w:p w14:paraId="5D7FA3A3" w14:textId="569CFD7A" w:rsidR="005F3E83" w:rsidRPr="003805C6" w:rsidRDefault="005F3E83" w:rsidP="003805C6">
      <w:pPr>
        <w:spacing w:after="120"/>
        <w:rPr>
          <w:rFonts w:ascii="Arial" w:hAnsi="Arial" w:cs="Arial"/>
          <w:sz w:val="24"/>
          <w:szCs w:val="24"/>
        </w:rPr>
      </w:pPr>
      <w:r w:rsidRPr="003805C6">
        <w:rPr>
          <w:rFonts w:ascii="Arial" w:hAnsi="Arial" w:cs="Arial"/>
          <w:sz w:val="24"/>
          <w:szCs w:val="24"/>
        </w:rPr>
        <w:t>Auch Abgeordnete des Schleswig-Holsteinischen und des Baden-Württembergischen Landtages mussten nach wenigen Jahren selbst erfahren, dass ihre Pensionsfonds keine gute Lösung war</w:t>
      </w:r>
      <w:r w:rsidR="003805C6">
        <w:rPr>
          <w:rFonts w:ascii="Arial" w:hAnsi="Arial" w:cs="Arial"/>
          <w:sz w:val="24"/>
          <w:szCs w:val="24"/>
        </w:rPr>
        <w:t>en</w:t>
      </w:r>
      <w:r w:rsidRPr="003805C6">
        <w:rPr>
          <w:rFonts w:ascii="Arial" w:hAnsi="Arial" w:cs="Arial"/>
          <w:sz w:val="24"/>
          <w:szCs w:val="24"/>
        </w:rPr>
        <w:t>. Durch die Zinsentwicklung drohte, dass sie nicht mal das Eingezahlte zurückbekommen. Beide Parlamente beschlossen daraufhin neue Versorgungsordnungen</w:t>
      </w:r>
      <w:r w:rsidR="00B33B83">
        <w:rPr>
          <w:rFonts w:ascii="Arial" w:hAnsi="Arial" w:cs="Arial"/>
          <w:sz w:val="24"/>
          <w:szCs w:val="24"/>
        </w:rPr>
        <w:t>,</w:t>
      </w:r>
      <w:r w:rsidRPr="003805C6">
        <w:rPr>
          <w:rFonts w:ascii="Arial" w:hAnsi="Arial" w:cs="Arial"/>
          <w:sz w:val="24"/>
          <w:szCs w:val="24"/>
        </w:rPr>
        <w:t xml:space="preserve"> bei denen Sie mit garantierten Pensionen rechnen können. </w:t>
      </w:r>
    </w:p>
    <w:p w14:paraId="6127E863" w14:textId="17A4B284" w:rsidR="00070856" w:rsidRPr="003805C6" w:rsidRDefault="00070856" w:rsidP="003805C6">
      <w:pPr>
        <w:spacing w:after="120"/>
        <w:rPr>
          <w:rFonts w:ascii="Arial" w:hAnsi="Arial" w:cs="Arial"/>
          <w:sz w:val="24"/>
          <w:szCs w:val="24"/>
        </w:rPr>
      </w:pPr>
      <w:r w:rsidRPr="003805C6">
        <w:rPr>
          <w:rFonts w:ascii="Arial" w:hAnsi="Arial" w:cs="Arial"/>
          <w:sz w:val="24"/>
          <w:szCs w:val="24"/>
        </w:rPr>
        <w:t xml:space="preserve">Wir lehnen </w:t>
      </w:r>
      <w:r w:rsidR="00B33B83">
        <w:rPr>
          <w:rFonts w:ascii="Arial" w:hAnsi="Arial" w:cs="Arial"/>
          <w:sz w:val="24"/>
          <w:szCs w:val="24"/>
        </w:rPr>
        <w:t xml:space="preserve">auch </w:t>
      </w:r>
      <w:r w:rsidRPr="003805C6">
        <w:rPr>
          <w:rFonts w:ascii="Arial" w:hAnsi="Arial" w:cs="Arial"/>
          <w:sz w:val="24"/>
          <w:szCs w:val="24"/>
        </w:rPr>
        <w:t xml:space="preserve">ab, wie </w:t>
      </w:r>
      <w:r w:rsidR="00B33B83">
        <w:rPr>
          <w:rFonts w:ascii="Arial" w:hAnsi="Arial" w:cs="Arial"/>
          <w:sz w:val="24"/>
          <w:szCs w:val="24"/>
        </w:rPr>
        <w:t xml:space="preserve">es </w:t>
      </w:r>
      <w:r w:rsidRPr="003805C6">
        <w:rPr>
          <w:rFonts w:ascii="Arial" w:hAnsi="Arial" w:cs="Arial"/>
          <w:sz w:val="24"/>
          <w:szCs w:val="24"/>
        </w:rPr>
        <w:t xml:space="preserve">im Koalitionsvertrag vorgesehen ist, „der </w:t>
      </w:r>
      <w:r w:rsidR="00060C8C" w:rsidRPr="003805C6">
        <w:rPr>
          <w:rFonts w:ascii="Arial" w:hAnsi="Arial" w:cs="Arial"/>
          <w:sz w:val="24"/>
          <w:szCs w:val="24"/>
        </w:rPr>
        <w:t>Deutschen</w:t>
      </w:r>
      <w:r w:rsidRPr="003805C6">
        <w:rPr>
          <w:rFonts w:ascii="Arial" w:hAnsi="Arial" w:cs="Arial"/>
          <w:sz w:val="24"/>
          <w:szCs w:val="24"/>
        </w:rPr>
        <w:t xml:space="preserve"> Rentenversicherung... zu ermöglichen, ihre Reserven am Kapitalmarkt reguliert anzulegen.“</w:t>
      </w:r>
    </w:p>
    <w:sectPr w:rsidR="00070856" w:rsidRPr="003805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83"/>
    <w:rsid w:val="00041DDE"/>
    <w:rsid w:val="00060C8C"/>
    <w:rsid w:val="00070856"/>
    <w:rsid w:val="00074992"/>
    <w:rsid w:val="000759EB"/>
    <w:rsid w:val="00076A1D"/>
    <w:rsid w:val="0027412E"/>
    <w:rsid w:val="00325E4A"/>
    <w:rsid w:val="003805C6"/>
    <w:rsid w:val="00573BE7"/>
    <w:rsid w:val="005F3E83"/>
    <w:rsid w:val="006A1E82"/>
    <w:rsid w:val="00801924"/>
    <w:rsid w:val="00892BC4"/>
    <w:rsid w:val="00B33B83"/>
    <w:rsid w:val="00E6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A854"/>
  <w15:chartTrackingRefBased/>
  <w15:docId w15:val="{1BA000B1-FF5F-42CC-8C83-1575713F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E83"/>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076A1D"/>
    <w:rPr>
      <w:rFonts w:asciiTheme="minorHAnsi" w:hAnsiTheme="minorHAnsi"/>
      <w:sz w:val="24"/>
      <w:szCs w:val="24"/>
    </w:rPr>
  </w:style>
  <w:style w:type="character" w:customStyle="1" w:styleId="TextkrperZchn">
    <w:name w:val="Textkörper Zchn"/>
    <w:basedOn w:val="Absatz-Standardschriftart"/>
    <w:link w:val="Textkrper"/>
    <w:uiPriority w:val="99"/>
    <w:rsid w:val="00076A1D"/>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Reiner Heyse</cp:lastModifiedBy>
  <cp:revision>2</cp:revision>
  <dcterms:created xsi:type="dcterms:W3CDTF">2022-04-10T18:14:00Z</dcterms:created>
  <dcterms:modified xsi:type="dcterms:W3CDTF">2022-04-10T18:14:00Z</dcterms:modified>
</cp:coreProperties>
</file>