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1C92F" w14:textId="77777777" w:rsidR="00150E5C" w:rsidRPr="00831226" w:rsidRDefault="00150E5C" w:rsidP="00CA5500">
      <w:pPr>
        <w:pStyle w:val="berschrift1"/>
        <w:spacing w:after="120"/>
        <w:rPr>
          <w:sz w:val="28"/>
          <w:szCs w:val="28"/>
        </w:rPr>
      </w:pPr>
      <w:r w:rsidRPr="00831226">
        <w:rPr>
          <w:sz w:val="28"/>
          <w:szCs w:val="28"/>
        </w:rPr>
        <w:t xml:space="preserve">Rente die vor Armut </w:t>
      </w:r>
      <w:r w:rsidR="002752F8" w:rsidRPr="00831226">
        <w:rPr>
          <w:sz w:val="28"/>
          <w:szCs w:val="28"/>
        </w:rPr>
        <w:t>schützt</w:t>
      </w:r>
      <w:r w:rsidR="00831226" w:rsidRPr="00831226">
        <w:rPr>
          <w:sz w:val="28"/>
          <w:szCs w:val="28"/>
        </w:rPr>
        <w:t xml:space="preserve"> - Mindestrente</w:t>
      </w:r>
    </w:p>
    <w:p w14:paraId="5F4FBFCD" w14:textId="77777777" w:rsidR="00CA5500" w:rsidRPr="00CA5500" w:rsidRDefault="00CA5500" w:rsidP="00CA5500">
      <w:pPr>
        <w:spacing w:after="120"/>
        <w:rPr>
          <w:rFonts w:ascii="Arial" w:hAnsi="Arial" w:cs="Arial"/>
          <w:bCs/>
          <w:sz w:val="24"/>
          <w:szCs w:val="24"/>
        </w:rPr>
      </w:pPr>
      <w:r w:rsidRPr="00CA5500">
        <w:rPr>
          <w:rFonts w:ascii="Arial" w:hAnsi="Arial" w:cs="Arial"/>
          <w:bCs/>
          <w:sz w:val="24"/>
          <w:szCs w:val="24"/>
        </w:rPr>
        <w:t>(Der/die</w:t>
      </w:r>
      <w:proofErr w:type="gramStart"/>
      <w:r w:rsidRPr="00CA5500">
        <w:rPr>
          <w:rFonts w:ascii="Arial" w:hAnsi="Arial" w:cs="Arial"/>
          <w:bCs/>
          <w:sz w:val="24"/>
          <w:szCs w:val="24"/>
        </w:rPr>
        <w:t xml:space="preserve"> ….</w:t>
      </w:r>
      <w:proofErr w:type="gramEnd"/>
      <w:r w:rsidRPr="00CA5500">
        <w:rPr>
          <w:rFonts w:ascii="Arial" w:hAnsi="Arial" w:cs="Arial"/>
          <w:bCs/>
          <w:sz w:val="24"/>
          <w:szCs w:val="24"/>
        </w:rPr>
        <w:t>. möge beschließen:)</w:t>
      </w:r>
    </w:p>
    <w:p w14:paraId="117E105E" w14:textId="77777777" w:rsidR="004D4F46" w:rsidRPr="00831226" w:rsidRDefault="00CA5500" w:rsidP="00CA5500">
      <w:pPr>
        <w:spacing w:after="120"/>
        <w:rPr>
          <w:rFonts w:ascii="Arial" w:hAnsi="Arial" w:cs="Arial"/>
          <w:b/>
          <w:bCs/>
          <w:color w:val="000000"/>
          <w:sz w:val="24"/>
          <w:szCs w:val="24"/>
        </w:rPr>
      </w:pPr>
      <w:r w:rsidRPr="00CA5500">
        <w:rPr>
          <w:rFonts w:ascii="Arial" w:hAnsi="Arial" w:cs="Arial"/>
          <w:b/>
          <w:sz w:val="24"/>
          <w:szCs w:val="24"/>
        </w:rPr>
        <w:t xml:space="preserve">Der/ die … </w:t>
      </w:r>
      <w:r>
        <w:rPr>
          <w:rFonts w:ascii="Arial" w:hAnsi="Arial" w:cs="Arial"/>
          <w:b/>
          <w:sz w:val="24"/>
          <w:szCs w:val="24"/>
        </w:rPr>
        <w:t xml:space="preserve">fordert </w:t>
      </w:r>
      <w:r w:rsidRPr="00CA5500">
        <w:rPr>
          <w:rFonts w:ascii="Arial" w:hAnsi="Arial" w:cs="Arial"/>
          <w:b/>
          <w:sz w:val="24"/>
          <w:szCs w:val="24"/>
        </w:rPr>
        <w:t>nachdrücklich</w:t>
      </w:r>
      <w:r>
        <w:rPr>
          <w:rFonts w:ascii="Arial" w:hAnsi="Arial" w:cs="Arial"/>
          <w:b/>
          <w:sz w:val="24"/>
          <w:szCs w:val="24"/>
        </w:rPr>
        <w:t>: D</w:t>
      </w:r>
      <w:r w:rsidR="00150E5C" w:rsidRPr="00831226">
        <w:rPr>
          <w:rFonts w:ascii="Arial" w:hAnsi="Arial" w:cs="Arial"/>
          <w:b/>
          <w:bCs/>
          <w:color w:val="000000"/>
          <w:sz w:val="24"/>
          <w:szCs w:val="24"/>
        </w:rPr>
        <w:t xml:space="preserve">as heutige Rentensystem ist so </w:t>
      </w:r>
      <w:proofErr w:type="gramStart"/>
      <w:r w:rsidR="00150E5C" w:rsidRPr="00831226">
        <w:rPr>
          <w:rFonts w:ascii="Arial" w:hAnsi="Arial" w:cs="Arial"/>
          <w:b/>
          <w:bCs/>
          <w:color w:val="000000"/>
          <w:sz w:val="24"/>
          <w:szCs w:val="24"/>
        </w:rPr>
        <w:t>weiter zu entwickeln</w:t>
      </w:r>
      <w:proofErr w:type="gramEnd"/>
      <w:r w:rsidR="00150E5C" w:rsidRPr="00831226">
        <w:rPr>
          <w:rFonts w:ascii="Arial" w:hAnsi="Arial" w:cs="Arial"/>
          <w:b/>
          <w:bCs/>
          <w:color w:val="000000"/>
          <w:sz w:val="24"/>
          <w:szCs w:val="24"/>
        </w:rPr>
        <w:t xml:space="preserve">, dass Altersarmut verhindert wird. </w:t>
      </w:r>
    </w:p>
    <w:p w14:paraId="2C46980D" w14:textId="77777777" w:rsidR="002D752F" w:rsidRPr="00831226" w:rsidRDefault="00511638" w:rsidP="00CA5500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831226">
        <w:rPr>
          <w:rFonts w:ascii="Arial" w:hAnsi="Arial" w:cs="Arial"/>
          <w:b/>
          <w:bCs/>
          <w:sz w:val="24"/>
          <w:szCs w:val="24"/>
        </w:rPr>
        <w:t>Ziel ist</w:t>
      </w:r>
      <w:r w:rsidR="000121A2" w:rsidRPr="00831226">
        <w:rPr>
          <w:rFonts w:ascii="Arial" w:hAnsi="Arial" w:cs="Arial"/>
          <w:b/>
          <w:bCs/>
          <w:sz w:val="24"/>
          <w:szCs w:val="24"/>
        </w:rPr>
        <w:t xml:space="preserve"> Einführung eine Mindestrente </w:t>
      </w:r>
      <w:r w:rsidRPr="00831226">
        <w:rPr>
          <w:rFonts w:ascii="Arial" w:hAnsi="Arial" w:cs="Arial"/>
          <w:b/>
          <w:bCs/>
          <w:sz w:val="24"/>
          <w:szCs w:val="24"/>
        </w:rPr>
        <w:t xml:space="preserve">- </w:t>
      </w:r>
      <w:r w:rsidR="000121A2" w:rsidRPr="00831226">
        <w:rPr>
          <w:rFonts w:ascii="Arial" w:hAnsi="Arial" w:cs="Arial"/>
          <w:b/>
          <w:bCs/>
          <w:sz w:val="24"/>
          <w:szCs w:val="24"/>
        </w:rPr>
        <w:t>etwa nach mindestens 15 Jahren Beitragsleistung. Die muss an die Einkommensentwicklung gekoppelt sein</w:t>
      </w:r>
      <w:r w:rsidRPr="00831226">
        <w:rPr>
          <w:rFonts w:ascii="Arial" w:hAnsi="Arial" w:cs="Arial"/>
          <w:b/>
          <w:bCs/>
          <w:sz w:val="24"/>
          <w:szCs w:val="24"/>
        </w:rPr>
        <w:t>.</w:t>
      </w:r>
      <w:r w:rsidR="000121A2" w:rsidRPr="00831226">
        <w:rPr>
          <w:rFonts w:ascii="Arial" w:hAnsi="Arial" w:cs="Arial"/>
          <w:b/>
          <w:bCs/>
          <w:sz w:val="24"/>
          <w:szCs w:val="24"/>
        </w:rPr>
        <w:t xml:space="preserve"> Richtgröße </w:t>
      </w:r>
      <w:r w:rsidRPr="00831226">
        <w:rPr>
          <w:rFonts w:ascii="Arial" w:hAnsi="Arial" w:cs="Arial"/>
          <w:b/>
          <w:bCs/>
          <w:sz w:val="24"/>
          <w:szCs w:val="24"/>
        </w:rPr>
        <w:t xml:space="preserve">soll die </w:t>
      </w:r>
      <w:r w:rsidR="000121A2" w:rsidRPr="00831226">
        <w:rPr>
          <w:rFonts w:ascii="Arial" w:hAnsi="Arial" w:cs="Arial"/>
          <w:b/>
          <w:bCs/>
          <w:color w:val="000000"/>
          <w:sz w:val="24"/>
          <w:szCs w:val="24"/>
        </w:rPr>
        <w:t>Armutsgefährdungsschwelle</w:t>
      </w:r>
      <w:r w:rsidRPr="00831226">
        <w:rPr>
          <w:rFonts w:ascii="Arial" w:hAnsi="Arial" w:cs="Arial"/>
          <w:b/>
          <w:bCs/>
          <w:sz w:val="24"/>
          <w:szCs w:val="24"/>
        </w:rPr>
        <w:t xml:space="preserve"> sein</w:t>
      </w:r>
      <w:r w:rsidR="000121A2" w:rsidRPr="00831226">
        <w:rPr>
          <w:rFonts w:ascii="Arial" w:hAnsi="Arial" w:cs="Arial"/>
          <w:b/>
          <w:bCs/>
          <w:color w:val="000000"/>
          <w:sz w:val="24"/>
          <w:szCs w:val="24"/>
        </w:rPr>
        <w:t>, 60% des Medianeinkommens</w:t>
      </w:r>
      <w:r w:rsidRPr="0083122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CA5500">
        <w:rPr>
          <w:rFonts w:ascii="Arial" w:hAnsi="Arial" w:cs="Arial"/>
          <w:b/>
          <w:bCs/>
          <w:color w:val="000000"/>
          <w:sz w:val="24"/>
          <w:szCs w:val="24"/>
        </w:rPr>
        <w:t>(</w:t>
      </w:r>
      <w:r w:rsidR="000121A2" w:rsidRPr="00831226">
        <w:rPr>
          <w:rFonts w:ascii="Arial" w:hAnsi="Arial" w:cs="Arial"/>
          <w:b/>
          <w:bCs/>
          <w:sz w:val="24"/>
          <w:szCs w:val="24"/>
        </w:rPr>
        <w:t xml:space="preserve">derzeit </w:t>
      </w:r>
      <w:r w:rsidRPr="00831226">
        <w:rPr>
          <w:rFonts w:ascii="Arial" w:hAnsi="Arial" w:cs="Arial"/>
          <w:b/>
          <w:bCs/>
          <w:sz w:val="24"/>
          <w:szCs w:val="24"/>
        </w:rPr>
        <w:t xml:space="preserve">rund </w:t>
      </w:r>
      <w:r w:rsidR="000121A2" w:rsidRPr="00831226">
        <w:rPr>
          <w:rFonts w:ascii="Arial" w:hAnsi="Arial" w:cs="Arial"/>
          <w:b/>
          <w:bCs/>
          <w:sz w:val="24"/>
          <w:szCs w:val="24"/>
        </w:rPr>
        <w:t xml:space="preserve">1.200 Euro). </w:t>
      </w:r>
      <w:r w:rsidR="002D752F" w:rsidRPr="00831226">
        <w:rPr>
          <w:rFonts w:ascii="Arial" w:hAnsi="Arial" w:cs="Arial"/>
          <w:b/>
          <w:bCs/>
          <w:sz w:val="24"/>
          <w:szCs w:val="24"/>
        </w:rPr>
        <w:t>Die Differenz zwischen niedrigem Rentenzahlbetrag und der Mindestrente ist als sozialstaatliche Leistung zu behandeln und muss deshalb aus Steuermitteln finanziert werden.</w:t>
      </w:r>
    </w:p>
    <w:p w14:paraId="2B440384" w14:textId="77777777" w:rsidR="000121A2" w:rsidRPr="00831226" w:rsidRDefault="000121A2" w:rsidP="00CA5500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831226">
        <w:rPr>
          <w:rFonts w:ascii="Arial" w:hAnsi="Arial" w:cs="Arial"/>
          <w:b/>
          <w:bCs/>
          <w:sz w:val="24"/>
          <w:szCs w:val="24"/>
        </w:rPr>
        <w:t>Das komplizierte, aufwändige Grundrentengesetz wird dadurch ersetzt!</w:t>
      </w:r>
    </w:p>
    <w:p w14:paraId="6B479BCB" w14:textId="77777777" w:rsidR="002F1C95" w:rsidRDefault="00511638" w:rsidP="00CA5500">
      <w:pPr>
        <w:spacing w:after="120"/>
        <w:rPr>
          <w:rFonts w:ascii="Arial" w:hAnsi="Arial" w:cs="Arial"/>
          <w:sz w:val="24"/>
          <w:szCs w:val="24"/>
        </w:rPr>
      </w:pPr>
      <w:r w:rsidRPr="001E0FAE">
        <w:rPr>
          <w:rFonts w:ascii="Arial" w:hAnsi="Arial" w:cs="Arial"/>
          <w:color w:val="000000"/>
          <w:sz w:val="24"/>
          <w:szCs w:val="24"/>
        </w:rPr>
        <w:t>Alle bisherigen Vorschläge zu einer Rentenreform haben d</w:t>
      </w:r>
      <w:r w:rsidR="00CA5500">
        <w:rPr>
          <w:rFonts w:ascii="Arial" w:hAnsi="Arial" w:cs="Arial"/>
          <w:color w:val="000000"/>
          <w:sz w:val="24"/>
          <w:szCs w:val="24"/>
        </w:rPr>
        <w:t>en</w:t>
      </w:r>
      <w:r w:rsidRPr="001E0FAE">
        <w:rPr>
          <w:rFonts w:ascii="Arial" w:hAnsi="Arial" w:cs="Arial"/>
          <w:color w:val="000000"/>
          <w:sz w:val="24"/>
          <w:szCs w:val="24"/>
        </w:rPr>
        <w:t xml:space="preserve"> Abwärtstrend </w:t>
      </w:r>
      <w:r w:rsidR="00CA5500">
        <w:rPr>
          <w:rFonts w:ascii="Arial" w:hAnsi="Arial" w:cs="Arial"/>
          <w:color w:val="000000"/>
          <w:sz w:val="24"/>
          <w:szCs w:val="24"/>
        </w:rPr>
        <w:t xml:space="preserve">beim Rentenniveau </w:t>
      </w:r>
      <w:r w:rsidRPr="001E0FAE">
        <w:rPr>
          <w:rFonts w:ascii="Arial" w:hAnsi="Arial" w:cs="Arial"/>
          <w:color w:val="000000"/>
          <w:sz w:val="24"/>
          <w:szCs w:val="24"/>
        </w:rPr>
        <w:t xml:space="preserve">nicht verhindert und die Nettorenten sinken weiter allein durch die zunehmende Besteuerung und die Dämpfungsfaktoren in der Rentenformel. </w:t>
      </w:r>
    </w:p>
    <w:p w14:paraId="3530A778" w14:textId="77777777" w:rsidR="00243EA5" w:rsidRDefault="002F1C95" w:rsidP="00CA5500">
      <w:pPr>
        <w:spacing w:after="120"/>
        <w:rPr>
          <w:rFonts w:ascii="Arial" w:hAnsi="Arial" w:cs="Arial"/>
          <w:sz w:val="24"/>
          <w:szCs w:val="24"/>
        </w:rPr>
      </w:pPr>
      <w:r w:rsidRPr="002F1C95">
        <w:rPr>
          <w:rFonts w:ascii="Arial" w:hAnsi="Arial" w:cs="Arial"/>
          <w:sz w:val="24"/>
          <w:szCs w:val="24"/>
        </w:rPr>
        <w:t xml:space="preserve">Nach Berechnungen des BMAS würde das Rentenniveau </w:t>
      </w:r>
      <w:r w:rsidR="00CA5500">
        <w:rPr>
          <w:rFonts w:ascii="Arial" w:hAnsi="Arial" w:cs="Arial"/>
          <w:sz w:val="24"/>
          <w:szCs w:val="24"/>
        </w:rPr>
        <w:t xml:space="preserve">netto vor Steuern </w:t>
      </w:r>
      <w:r w:rsidRPr="002F1C95">
        <w:rPr>
          <w:rFonts w:ascii="Arial" w:hAnsi="Arial" w:cs="Arial"/>
          <w:sz w:val="24"/>
          <w:szCs w:val="24"/>
        </w:rPr>
        <w:t>von heute 48 Prozent auf 44,5 Prozent im Jahr 2030 und 41,6 Prozent im Jahr 2045 absinken</w:t>
      </w:r>
      <w:r w:rsidR="004D4F46">
        <w:rPr>
          <w:rFonts w:ascii="Arial" w:hAnsi="Arial" w:cs="Arial"/>
          <w:sz w:val="24"/>
          <w:szCs w:val="24"/>
        </w:rPr>
        <w:t>.</w:t>
      </w:r>
      <w:r w:rsidRPr="002F1C95">
        <w:rPr>
          <w:rFonts w:ascii="Arial" w:hAnsi="Arial" w:cs="Arial"/>
          <w:sz w:val="24"/>
          <w:szCs w:val="24"/>
        </w:rPr>
        <w:t xml:space="preserve"> Sinkt das Niveau der gesetzlichen Rente wie im geltenden Recht vorgesehen, bedeutet dies für die Beschäftigten deutliche Einbußen im Alter und bei Erwerbsminderung.</w:t>
      </w:r>
    </w:p>
    <w:p w14:paraId="26956FA7" w14:textId="77777777" w:rsidR="00FB69ED" w:rsidRDefault="00FB69ED" w:rsidP="00CA5500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neue, komplizierte,</w:t>
      </w:r>
      <w:r w:rsidR="00243EA5">
        <w:rPr>
          <w:rFonts w:ascii="Arial" w:hAnsi="Arial" w:cs="Arial"/>
          <w:sz w:val="24"/>
          <w:szCs w:val="24"/>
        </w:rPr>
        <w:t xml:space="preserve"> aufwändig zu berechnende</w:t>
      </w:r>
      <w:r>
        <w:rPr>
          <w:rFonts w:ascii="Arial" w:hAnsi="Arial" w:cs="Arial"/>
          <w:sz w:val="24"/>
          <w:szCs w:val="24"/>
        </w:rPr>
        <w:t xml:space="preserve"> Grund</w:t>
      </w:r>
      <w:r w:rsidR="00243EA5">
        <w:rPr>
          <w:rFonts w:ascii="Arial" w:hAnsi="Arial" w:cs="Arial"/>
          <w:sz w:val="24"/>
          <w:szCs w:val="24"/>
        </w:rPr>
        <w:t>renten</w:t>
      </w:r>
      <w:r>
        <w:rPr>
          <w:rFonts w:ascii="Arial" w:hAnsi="Arial" w:cs="Arial"/>
          <w:sz w:val="24"/>
          <w:szCs w:val="24"/>
        </w:rPr>
        <w:t xml:space="preserve">-Gesetz </w:t>
      </w:r>
      <w:r w:rsidR="00243EA5">
        <w:rPr>
          <w:rFonts w:ascii="Arial" w:hAnsi="Arial" w:cs="Arial"/>
          <w:sz w:val="24"/>
          <w:szCs w:val="24"/>
        </w:rPr>
        <w:t xml:space="preserve">verhindert Armutsrenten nicht. Weiterhin </w:t>
      </w:r>
      <w:r w:rsidR="000121A2">
        <w:rPr>
          <w:rFonts w:ascii="Arial" w:hAnsi="Arial" w:cs="Arial"/>
          <w:sz w:val="24"/>
          <w:szCs w:val="24"/>
        </w:rPr>
        <w:t>müssen Rentnerinnen und Rentner</w:t>
      </w:r>
      <w:r w:rsidR="00734992">
        <w:rPr>
          <w:rFonts w:ascii="Arial" w:hAnsi="Arial" w:cs="Arial"/>
          <w:sz w:val="24"/>
          <w:szCs w:val="24"/>
        </w:rPr>
        <w:t xml:space="preserve"> Grundsicherung (</w:t>
      </w:r>
      <w:r w:rsidR="000B7224">
        <w:rPr>
          <w:rFonts w:ascii="Arial" w:hAnsi="Arial" w:cs="Arial"/>
          <w:sz w:val="24"/>
          <w:szCs w:val="24"/>
        </w:rPr>
        <w:t>800-900€)</w:t>
      </w:r>
      <w:r w:rsidR="00734992">
        <w:rPr>
          <w:rFonts w:ascii="Arial" w:hAnsi="Arial" w:cs="Arial"/>
          <w:sz w:val="24"/>
          <w:szCs w:val="24"/>
        </w:rPr>
        <w:t xml:space="preserve"> </w:t>
      </w:r>
      <w:r w:rsidR="000121A2">
        <w:rPr>
          <w:rFonts w:ascii="Arial" w:hAnsi="Arial" w:cs="Arial"/>
          <w:sz w:val="24"/>
          <w:szCs w:val="24"/>
        </w:rPr>
        <w:t>beantragen.</w:t>
      </w:r>
      <w:r w:rsidR="000B7224">
        <w:rPr>
          <w:rFonts w:ascii="Arial" w:hAnsi="Arial" w:cs="Arial"/>
          <w:sz w:val="24"/>
          <w:szCs w:val="24"/>
        </w:rPr>
        <w:t xml:space="preserve"> </w:t>
      </w:r>
    </w:p>
    <w:p w14:paraId="4DE910F7" w14:textId="77777777" w:rsidR="002D752F" w:rsidRDefault="000B7224" w:rsidP="00CA5500">
      <w:pPr>
        <w:pStyle w:val="Textkrper"/>
        <w:spacing w:after="120"/>
      </w:pPr>
      <w:r>
        <w:t>Bei der Einführung einer Mindestrente</w:t>
      </w:r>
      <w:r w:rsidR="002D752F">
        <w:t xml:space="preserve"> kann das Verfahren in Österreich</w:t>
      </w:r>
      <w:r w:rsidR="002D752F" w:rsidRPr="002D752F">
        <w:t xml:space="preserve"> Orientierung </w:t>
      </w:r>
      <w:r w:rsidR="002D752F">
        <w:t>geben</w:t>
      </w:r>
      <w:r w:rsidR="002D752F" w:rsidRPr="002D752F">
        <w:t>.</w:t>
      </w:r>
      <w:r w:rsidR="002D752F">
        <w:t xml:space="preserve"> Dort </w:t>
      </w:r>
      <w:r w:rsidR="002D752F" w:rsidRPr="002D752F">
        <w:t xml:space="preserve">werden für Menschen mit Rentenanwartschaften </w:t>
      </w:r>
      <w:r>
        <w:t>(nach</w:t>
      </w:r>
      <w:r w:rsidR="002D752F" w:rsidRPr="002D752F">
        <w:t>15 Jahre Beitragszeiten</w:t>
      </w:r>
      <w:r>
        <w:t>) n</w:t>
      </w:r>
      <w:r w:rsidR="002D752F" w:rsidRPr="002D752F">
        <w:t xml:space="preserve">iedrige Renten durch staatliche Zuschüsse auf eine Mindestrente von </w:t>
      </w:r>
      <w:r w:rsidR="00734992" w:rsidRPr="00734992">
        <w:t>1.167 Euro</w:t>
      </w:r>
      <w:r w:rsidR="002D752F" w:rsidRPr="002D752F">
        <w:t xml:space="preserve"> € aufgestockt. Für Rentnerinnen und Rentner, die 30 Jahre Beiträge gezahlt haben, wird die Mindestrente auf </w:t>
      </w:r>
      <w:r w:rsidR="00734992">
        <w:t>1299</w:t>
      </w:r>
      <w:r w:rsidR="002D752F" w:rsidRPr="002D752F">
        <w:t xml:space="preserve"> € erhöht</w:t>
      </w:r>
      <w:r w:rsidR="00734992">
        <w:t>, nach 40 Jahren 1563 €</w:t>
      </w:r>
      <w:r w:rsidR="002D752F" w:rsidRPr="002D752F">
        <w:t xml:space="preserve"> (Zahlen für </w:t>
      </w:r>
      <w:r w:rsidR="00734992">
        <w:t>2021</w:t>
      </w:r>
      <w:r w:rsidR="002D752F" w:rsidRPr="002D752F">
        <w:t>).</w:t>
      </w:r>
      <w:r>
        <w:t xml:space="preserve"> </w:t>
      </w:r>
    </w:p>
    <w:p w14:paraId="013CAF86" w14:textId="77777777" w:rsidR="00FB69ED" w:rsidRPr="00FB69ED" w:rsidRDefault="002752F8" w:rsidP="00CA5500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Weitere</w:t>
      </w:r>
      <w:r w:rsidR="00FB69ED" w:rsidRPr="00FB69E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B69ED" w:rsidRPr="00FB69ED">
        <w:rPr>
          <w:rFonts w:ascii="Arial" w:hAnsi="Arial" w:cs="Arial"/>
          <w:sz w:val="24"/>
          <w:szCs w:val="24"/>
        </w:rPr>
        <w:t>Schritte</w:t>
      </w:r>
      <w:proofErr w:type="gramEnd"/>
      <w:r w:rsidR="00FB69ED" w:rsidRPr="00FB69ED">
        <w:rPr>
          <w:rFonts w:ascii="Arial" w:hAnsi="Arial" w:cs="Arial"/>
          <w:sz w:val="24"/>
          <w:szCs w:val="24"/>
        </w:rPr>
        <w:t xml:space="preserve"> um zu verhindern, dass Menschen nach einem langen Erwerbsleben Renten in Höhe der Armutsgrenze erhalten</w:t>
      </w:r>
      <w:r>
        <w:rPr>
          <w:rFonts w:ascii="Arial" w:hAnsi="Arial" w:cs="Arial"/>
          <w:sz w:val="24"/>
          <w:szCs w:val="24"/>
        </w:rPr>
        <w:t xml:space="preserve"> sind</w:t>
      </w:r>
      <w:r w:rsidR="00FB69ED" w:rsidRPr="00FB69ED">
        <w:rPr>
          <w:rFonts w:ascii="Arial" w:hAnsi="Arial" w:cs="Arial"/>
          <w:sz w:val="24"/>
          <w:szCs w:val="24"/>
        </w:rPr>
        <w:t>:</w:t>
      </w:r>
    </w:p>
    <w:p w14:paraId="1026485A" w14:textId="77777777" w:rsidR="00FB69ED" w:rsidRPr="00FB69ED" w:rsidRDefault="00FB69ED" w:rsidP="00CA5500">
      <w:pPr>
        <w:numPr>
          <w:ilvl w:val="0"/>
          <w:numId w:val="1"/>
        </w:numPr>
        <w:spacing w:after="120"/>
        <w:rPr>
          <w:rFonts w:ascii="Arial" w:hAnsi="Arial" w:cs="Arial"/>
          <w:bCs/>
          <w:sz w:val="24"/>
          <w:szCs w:val="24"/>
        </w:rPr>
      </w:pPr>
      <w:r w:rsidRPr="00FB69ED">
        <w:rPr>
          <w:rFonts w:ascii="Arial" w:hAnsi="Arial" w:cs="Arial"/>
          <w:bCs/>
          <w:sz w:val="24"/>
          <w:szCs w:val="24"/>
        </w:rPr>
        <w:t>Sozialversicherungspflicht aller Beschäftigungsverhältnisse</w:t>
      </w:r>
    </w:p>
    <w:p w14:paraId="27B25FAB" w14:textId="77777777" w:rsidR="00FB69ED" w:rsidRPr="00FB69ED" w:rsidRDefault="00FB69ED" w:rsidP="00CA5500">
      <w:pPr>
        <w:numPr>
          <w:ilvl w:val="0"/>
          <w:numId w:val="1"/>
        </w:numPr>
        <w:spacing w:after="120"/>
        <w:rPr>
          <w:rFonts w:ascii="Arial" w:hAnsi="Arial" w:cs="Arial"/>
          <w:bCs/>
          <w:sz w:val="24"/>
          <w:szCs w:val="24"/>
        </w:rPr>
      </w:pPr>
      <w:r w:rsidRPr="00FB69ED">
        <w:rPr>
          <w:rFonts w:ascii="Arial" w:hAnsi="Arial" w:cs="Arial"/>
          <w:bCs/>
          <w:sz w:val="24"/>
          <w:szCs w:val="24"/>
        </w:rPr>
        <w:t>Aufwertung der Anwartschaften von niedrigen sozialversicherungspflichtigen Einkommen auf 75% des Durchschnittseinkommens</w:t>
      </w:r>
    </w:p>
    <w:p w14:paraId="010CE03B" w14:textId="77777777" w:rsidR="00FB69ED" w:rsidRPr="00FB69ED" w:rsidRDefault="00FB69ED" w:rsidP="00CA5500">
      <w:pPr>
        <w:numPr>
          <w:ilvl w:val="0"/>
          <w:numId w:val="1"/>
        </w:numPr>
        <w:spacing w:after="120"/>
        <w:rPr>
          <w:rFonts w:ascii="Arial" w:hAnsi="Arial" w:cs="Arial"/>
          <w:bCs/>
          <w:sz w:val="24"/>
          <w:szCs w:val="24"/>
        </w:rPr>
      </w:pPr>
      <w:r w:rsidRPr="00FB69ED">
        <w:rPr>
          <w:rFonts w:ascii="Arial" w:hAnsi="Arial" w:cs="Arial"/>
          <w:bCs/>
          <w:sz w:val="24"/>
          <w:szCs w:val="24"/>
        </w:rPr>
        <w:t>Anwartschaften für Arbeitslosengeld-II Empfängern von 75% des Durchschnittseinkommens einführen</w:t>
      </w:r>
    </w:p>
    <w:p w14:paraId="6602DCA2" w14:textId="77777777" w:rsidR="00FB69ED" w:rsidRPr="00FB69ED" w:rsidRDefault="00FB69ED" w:rsidP="00CA5500">
      <w:pPr>
        <w:numPr>
          <w:ilvl w:val="0"/>
          <w:numId w:val="1"/>
        </w:numPr>
        <w:spacing w:after="120"/>
        <w:rPr>
          <w:rFonts w:ascii="Arial" w:hAnsi="Arial" w:cs="Arial"/>
          <w:bCs/>
          <w:sz w:val="24"/>
          <w:szCs w:val="24"/>
        </w:rPr>
      </w:pPr>
      <w:r w:rsidRPr="00FB69ED">
        <w:rPr>
          <w:rFonts w:ascii="Arial" w:hAnsi="Arial" w:cs="Arial"/>
          <w:bCs/>
          <w:sz w:val="24"/>
          <w:szCs w:val="24"/>
        </w:rPr>
        <w:t>Abschaffung der Abschläge bei Erwerbsminderungsrenten.</w:t>
      </w:r>
    </w:p>
    <w:p w14:paraId="16D726F5" w14:textId="77777777" w:rsidR="00FB69ED" w:rsidRPr="00FB69ED" w:rsidRDefault="00FB69ED" w:rsidP="00CA5500">
      <w:pPr>
        <w:numPr>
          <w:ilvl w:val="0"/>
          <w:numId w:val="1"/>
        </w:numPr>
        <w:spacing w:after="120"/>
        <w:rPr>
          <w:rFonts w:ascii="Arial" w:hAnsi="Arial" w:cs="Arial"/>
          <w:bCs/>
          <w:sz w:val="24"/>
          <w:szCs w:val="24"/>
        </w:rPr>
      </w:pPr>
      <w:r w:rsidRPr="00FB69ED">
        <w:rPr>
          <w:rFonts w:ascii="Arial" w:hAnsi="Arial" w:cs="Arial"/>
          <w:bCs/>
          <w:sz w:val="24"/>
          <w:szCs w:val="24"/>
        </w:rPr>
        <w:t>Abschlagsfreie Rente ab 60 nach 40 Versicherungsjahren.</w:t>
      </w:r>
    </w:p>
    <w:p w14:paraId="56FE4225" w14:textId="77777777" w:rsidR="00FB69ED" w:rsidRPr="00FB69ED" w:rsidRDefault="00FB69ED" w:rsidP="00CA5500">
      <w:pPr>
        <w:numPr>
          <w:ilvl w:val="0"/>
          <w:numId w:val="1"/>
        </w:numPr>
        <w:spacing w:after="120"/>
        <w:rPr>
          <w:rFonts w:ascii="Arial" w:hAnsi="Arial" w:cs="Arial"/>
          <w:bCs/>
          <w:sz w:val="24"/>
          <w:szCs w:val="24"/>
        </w:rPr>
      </w:pPr>
      <w:r w:rsidRPr="00FB69ED">
        <w:rPr>
          <w:rFonts w:ascii="Arial" w:hAnsi="Arial" w:cs="Arial"/>
          <w:bCs/>
          <w:sz w:val="24"/>
          <w:szCs w:val="24"/>
        </w:rPr>
        <w:t>Renteneintrittsalter von 67 auf 65 Jahre zurücksetzen.</w:t>
      </w:r>
    </w:p>
    <w:p w14:paraId="733C67AB" w14:textId="77777777" w:rsidR="00FB69ED" w:rsidRPr="00FB69ED" w:rsidRDefault="00FB69ED" w:rsidP="00CA5500">
      <w:pPr>
        <w:numPr>
          <w:ilvl w:val="0"/>
          <w:numId w:val="1"/>
        </w:numPr>
        <w:spacing w:after="120"/>
        <w:rPr>
          <w:rFonts w:ascii="Arial" w:hAnsi="Arial" w:cs="Arial"/>
          <w:bCs/>
          <w:sz w:val="24"/>
          <w:szCs w:val="24"/>
        </w:rPr>
      </w:pPr>
      <w:r w:rsidRPr="00FB69ED">
        <w:rPr>
          <w:rFonts w:ascii="Arial" w:hAnsi="Arial" w:cs="Arial"/>
          <w:bCs/>
          <w:sz w:val="24"/>
          <w:szCs w:val="24"/>
        </w:rPr>
        <w:t>Anwartschaften für Ausbildungszeiten von 75% des Durchschnittseinkommens ohne zeitliche Begrenzung.</w:t>
      </w:r>
    </w:p>
    <w:sectPr w:rsidR="00FB69ED" w:rsidRPr="00FB69ED" w:rsidSect="0052126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52CDF"/>
    <w:multiLevelType w:val="hybridMultilevel"/>
    <w:tmpl w:val="2674A5F6"/>
    <w:lvl w:ilvl="0" w:tplc="BE38DD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28587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0E5C"/>
    <w:rsid w:val="000121A2"/>
    <w:rsid w:val="000B7224"/>
    <w:rsid w:val="00117CFB"/>
    <w:rsid w:val="00150E5C"/>
    <w:rsid w:val="001E0FAE"/>
    <w:rsid w:val="00243EA5"/>
    <w:rsid w:val="002752F8"/>
    <w:rsid w:val="002D752F"/>
    <w:rsid w:val="002F1C95"/>
    <w:rsid w:val="003A4F6A"/>
    <w:rsid w:val="004D4F46"/>
    <w:rsid w:val="00511638"/>
    <w:rsid w:val="0052126A"/>
    <w:rsid w:val="00734992"/>
    <w:rsid w:val="00831226"/>
    <w:rsid w:val="00CA5500"/>
    <w:rsid w:val="00CD0FC7"/>
    <w:rsid w:val="00FA5B42"/>
    <w:rsid w:val="00FB5612"/>
    <w:rsid w:val="00FB6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9D850"/>
  <w15:chartTrackingRefBased/>
  <w15:docId w15:val="{ABA87C7D-645C-47F3-B276-A1EDFAD1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2126A"/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752F8"/>
    <w:pPr>
      <w:keepNext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99"/>
    <w:unhideWhenUsed/>
    <w:rsid w:val="00734992"/>
    <w:rPr>
      <w:rFonts w:ascii="Arial" w:hAnsi="Arial" w:cs="Arial"/>
      <w:sz w:val="24"/>
      <w:szCs w:val="24"/>
    </w:rPr>
  </w:style>
  <w:style w:type="character" w:customStyle="1" w:styleId="TextkrperZchn">
    <w:name w:val="Textkörper Zchn"/>
    <w:link w:val="Textkrper"/>
    <w:uiPriority w:val="99"/>
    <w:rsid w:val="00734992"/>
    <w:rPr>
      <w:rFonts w:ascii="Arial" w:hAnsi="Arial" w:cs="Arial"/>
      <w:sz w:val="24"/>
      <w:szCs w:val="24"/>
      <w:lang w:eastAsia="en-US"/>
    </w:rPr>
  </w:style>
  <w:style w:type="character" w:customStyle="1" w:styleId="berschrift1Zchn">
    <w:name w:val="Überschrift 1 Zchn"/>
    <w:link w:val="berschrift1"/>
    <w:uiPriority w:val="9"/>
    <w:rsid w:val="002752F8"/>
    <w:rPr>
      <w:rFonts w:ascii="Arial" w:hAnsi="Arial" w:cs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2162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Hajo Graf Vitzthum</dc:creator>
  <cp:keywords/>
  <cp:lastModifiedBy>Reiner Heyse</cp:lastModifiedBy>
  <cp:revision>2</cp:revision>
  <dcterms:created xsi:type="dcterms:W3CDTF">2022-06-30T11:47:00Z</dcterms:created>
  <dcterms:modified xsi:type="dcterms:W3CDTF">2022-06-30T11:47:00Z</dcterms:modified>
</cp:coreProperties>
</file>